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BB" w:rsidRDefault="008E7BBB" w:rsidP="008E7BBB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8E7BBB" w:rsidRPr="008E7BBB" w:rsidRDefault="008E7BBB" w:rsidP="008E7BBB">
      <w:pPr>
        <w:pStyle w:val="a3"/>
        <w:spacing w:after="0"/>
        <w:jc w:val="center"/>
        <w:rPr>
          <w:rFonts w:ascii="Arial" w:hAnsi="Arial" w:cs="Arial"/>
          <w:b/>
          <w:color w:val="000000"/>
          <w:szCs w:val="21"/>
        </w:rPr>
      </w:pPr>
      <w:r w:rsidRPr="008E7BBB">
        <w:rPr>
          <w:rFonts w:ascii="Arial" w:hAnsi="Arial" w:cs="Arial"/>
          <w:b/>
          <w:color w:val="000000"/>
          <w:szCs w:val="21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8E7BBB" w:rsidRPr="008E7BBB" w:rsidRDefault="008E7BBB" w:rsidP="008E7BBB">
      <w:pPr>
        <w:pStyle w:val="a3"/>
        <w:spacing w:after="0"/>
        <w:jc w:val="center"/>
        <w:rPr>
          <w:rFonts w:ascii="Arial" w:hAnsi="Arial" w:cs="Arial"/>
          <w:color w:val="000000"/>
          <w:szCs w:val="21"/>
        </w:rPr>
      </w:pPr>
    </w:p>
    <w:p w:rsidR="008E7BBB" w:rsidRPr="003C5FD0" w:rsidRDefault="008E7BBB" w:rsidP="008E7BBB">
      <w:pPr>
        <w:pStyle w:val="a3"/>
        <w:spacing w:after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8E7BBB" w:rsidRPr="003C5FD0" w:rsidRDefault="008E7BBB" w:rsidP="008E7BBB">
      <w:pPr>
        <w:pStyle w:val="a3"/>
        <w:spacing w:after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8E7BBB" w:rsidRPr="003C5FD0" w:rsidRDefault="008E7BBB" w:rsidP="008E7B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1"/>
        </w:rPr>
      </w:pPr>
      <w:r w:rsidRPr="003C5FD0">
        <w:rPr>
          <w:rFonts w:ascii="Arial" w:hAnsi="Arial" w:cs="Arial"/>
          <w:color w:val="FF0000"/>
          <w:sz w:val="22"/>
          <w:szCs w:val="21"/>
        </w:rPr>
        <w:br/>
      </w:r>
      <w:r w:rsidRPr="002E1881">
        <w:rPr>
          <w:b/>
          <w:bCs/>
          <w:i/>
          <w:iCs/>
          <w:color w:val="FF0000"/>
          <w:sz w:val="48"/>
          <w:szCs w:val="48"/>
        </w:rPr>
        <w:t>Консультация для педагогов</w:t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1"/>
        </w:rPr>
      </w:pPr>
    </w:p>
    <w:p w:rsidR="008E7BBB" w:rsidRPr="003C5FD0" w:rsidRDefault="008E7BBB" w:rsidP="008E7BBB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2"/>
          <w:szCs w:val="21"/>
        </w:rPr>
      </w:pPr>
    </w:p>
    <w:p w:rsidR="008E7BBB" w:rsidRPr="002E1881" w:rsidRDefault="008E7BBB" w:rsidP="008E7BBB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56"/>
        </w:rPr>
      </w:pPr>
      <w:r w:rsidRPr="008E7BBB">
        <w:rPr>
          <w:b/>
          <w:bCs/>
          <w:color w:val="FF0000"/>
          <w:sz w:val="72"/>
          <w:szCs w:val="56"/>
        </w:rPr>
        <w:t xml:space="preserve"> </w:t>
      </w:r>
      <w:r w:rsidRPr="002E1881">
        <w:rPr>
          <w:b/>
          <w:bCs/>
          <w:color w:val="FF0000"/>
          <w:sz w:val="48"/>
          <w:szCs w:val="56"/>
        </w:rPr>
        <w:t>«Самообразование — актуальность и теоретическое обоснование в ДОУ»</w:t>
      </w:r>
    </w:p>
    <w:p w:rsidR="008E7BBB" w:rsidRPr="003C5FD0" w:rsidRDefault="008E7BBB" w:rsidP="008E7BB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jc w:val="right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3C5FD0">
        <w:rPr>
          <w:rFonts w:ascii="Arial" w:hAnsi="Arial" w:cs="Arial"/>
          <w:b/>
          <w:color w:val="000000"/>
          <w:sz w:val="22"/>
          <w:szCs w:val="21"/>
        </w:rPr>
        <w:br/>
      </w:r>
      <w:r w:rsidR="002E1881">
        <w:rPr>
          <w:rFonts w:ascii="Arial" w:hAnsi="Arial" w:cs="Arial"/>
          <w:b/>
          <w:i/>
          <w:color w:val="000000"/>
          <w:sz w:val="22"/>
          <w:szCs w:val="21"/>
          <w:u w:val="single"/>
        </w:rPr>
        <w:t>Подготовила</w:t>
      </w:r>
      <w:r w:rsidRPr="003C5FD0">
        <w:rPr>
          <w:rFonts w:ascii="Arial" w:hAnsi="Arial" w:cs="Arial"/>
          <w:b/>
          <w:i/>
          <w:color w:val="000000"/>
          <w:sz w:val="22"/>
          <w:szCs w:val="21"/>
          <w:u w:val="single"/>
        </w:rPr>
        <w:t>:</w:t>
      </w:r>
    </w:p>
    <w:p w:rsidR="008E7BBB" w:rsidRPr="003C5FD0" w:rsidRDefault="008E7BBB" w:rsidP="008E7BBB">
      <w:pPr>
        <w:pStyle w:val="a3"/>
        <w:jc w:val="right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3C5FD0">
        <w:rPr>
          <w:rFonts w:ascii="Arial" w:hAnsi="Arial" w:cs="Arial"/>
          <w:b/>
          <w:i/>
          <w:color w:val="000000"/>
          <w:sz w:val="22"/>
          <w:szCs w:val="21"/>
          <w:u w:val="single"/>
        </w:rPr>
        <w:t>старший воспитатель Бабушкина М. П.</w:t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2E1881" w:rsidRDefault="002E1881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  <w:r w:rsidRPr="003C5FD0">
        <w:rPr>
          <w:rFonts w:ascii="Arial" w:hAnsi="Arial" w:cs="Arial"/>
          <w:color w:val="000000"/>
          <w:sz w:val="22"/>
          <w:szCs w:val="21"/>
        </w:rPr>
        <w:br/>
      </w: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8E7BBB" w:rsidRPr="003C5FD0" w:rsidRDefault="008E7BBB" w:rsidP="008E7BB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8E7BBB" w:rsidRDefault="008E7BBB" w:rsidP="008E7BBB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3C5FD0">
        <w:rPr>
          <w:b/>
          <w:color w:val="000000"/>
          <w:sz w:val="28"/>
          <w:szCs w:val="27"/>
        </w:rPr>
        <w:t>п. Жирнов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lastRenderedPageBreak/>
        <w:t>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Воспитатель 21 века  — это: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D02">
        <w:rPr>
          <w:rFonts w:ascii="Times New Roman" w:hAnsi="Times New Roman" w:cs="Times New Roman"/>
          <w:sz w:val="28"/>
          <w:szCs w:val="28"/>
        </w:rPr>
        <w:t>Умеющая</w:t>
      </w:r>
      <w:proofErr w:type="gramEnd"/>
      <w:r w:rsidRPr="00321D02">
        <w:rPr>
          <w:rFonts w:ascii="Times New Roman" w:hAnsi="Times New Roman" w:cs="Times New Roman"/>
          <w:sz w:val="28"/>
          <w:szCs w:val="28"/>
        </w:rPr>
        <w:t xml:space="preserve"> отбирать наиболее эффективные приемы, средства и технологии обучения и воспитания для реализации поставленных задач;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D02">
        <w:rPr>
          <w:rFonts w:ascii="Times New Roman" w:hAnsi="Times New Roman" w:cs="Times New Roman"/>
          <w:sz w:val="28"/>
          <w:szCs w:val="28"/>
        </w:rPr>
        <w:t>Умеющая организовать рефлексивную деятельность;</w:t>
      </w:r>
      <w:proofErr w:type="gramEnd"/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D02">
        <w:rPr>
          <w:rFonts w:ascii="Times New Roman" w:hAnsi="Times New Roman" w:cs="Times New Roman"/>
          <w:sz w:val="28"/>
          <w:szCs w:val="28"/>
        </w:rPr>
        <w:t>Обладающая</w:t>
      </w:r>
      <w:proofErr w:type="gramEnd"/>
      <w:r w:rsidRPr="00321D02">
        <w:rPr>
          <w:rFonts w:ascii="Times New Roman" w:hAnsi="Times New Roman" w:cs="Times New Roman"/>
          <w:sz w:val="28"/>
          <w:szCs w:val="28"/>
        </w:rPr>
        <w:t xml:space="preserve"> высокой степенью профессиональной компетентности. Педагог должен постоянно совершенствовать свои знания и умения, заниматься самообразованием, обладать многогранностью интересов.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Особенно актуальной проблема самообразования педагогов 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    Поэтому современная система образования   требует от  воспитателя постоянного совершенствования знаний. Знания можно получать разными способами. На сегодняшний день педагогам предлагается огромный спектр услуг повышения квалификации:  в учебных заведениях — очное обучение, очно-заочное обучение, заочное обучение, на курсах повышения квалификации, семинары  и т.д.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Но, не для кого,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квалификации, мы пришли к выводу, что наиболее эффективный способ повышения педагогического мастерства педагогов — это самообразование. Постоянное самообразование — вот тот определяющий актив жизни современного человека, который поможет не «отстать от поезда современности».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 xml:space="preserve">По мнению Н.С. Голициной,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</w:t>
      </w:r>
      <w:r w:rsidRPr="00321D02">
        <w:rPr>
          <w:rFonts w:ascii="Times New Roman" w:hAnsi="Times New Roman" w:cs="Times New Roman"/>
          <w:sz w:val="28"/>
          <w:szCs w:val="28"/>
        </w:rPr>
        <w:lastRenderedPageBreak/>
        <w:t>навыков и умений в свете современных требований педагогических и психологических наук.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 xml:space="preserve">Работа по самообразованию – одна из форм повышения профессиональной компетенции педагогов, путь достижения серьезных результатов, самореализации в профессии.  Эта работа строиться на следующих  принципах. 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Ознакомление с новыми нормативными документами по вопросам дошкольного воспитания;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Изучение учебной и научно-методической литературы;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Изучение новых программ и педагогических технологий;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Повышение общекультурного уровня.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Оценить  потребность педагогов в развитии возможно с помощью ряда анкет.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Желательно, чтобы тема самообразования  была связана с  проблемами, решаемыми  в ДОУ,  с приоритетным направлением  его деятельности. Это позволяет решить две задачи: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 xml:space="preserve">Деятельность педагогов </w:t>
      </w:r>
      <w:proofErr w:type="gramStart"/>
      <w:r w:rsidRPr="00321D0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21D02">
        <w:rPr>
          <w:rFonts w:ascii="Times New Roman" w:hAnsi="Times New Roman" w:cs="Times New Roman"/>
          <w:sz w:val="28"/>
          <w:szCs w:val="28"/>
        </w:rPr>
        <w:t xml:space="preserve"> самообразования будет  способствовать решению  задач ДОУ;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Педагогам не надо будет распылять свои усилия, решая 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Темы подбираются так же с учетом индивидуального  опыта  и профессионального мастерства  воспитателя.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Выбранная тема самообразования должна быть близка и понятна педагогу только  в этом случае результат  будет эффективен и раскроет творческий потенциал воспитателя.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21D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D02">
        <w:rPr>
          <w:rFonts w:ascii="Times New Roman" w:hAnsi="Times New Roman" w:cs="Times New Roman"/>
          <w:sz w:val="28"/>
          <w:szCs w:val="28"/>
        </w:rPr>
        <w:t xml:space="preserve"> если педагог в силу каких-либо причин не может  самостоятельно сформулировать проблему,  или тему самообразования,  необходимо использовать специальную анкету для изучения его затруднений.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lastRenderedPageBreak/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Для молодых специалистов: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Осознание ценностей личностно-ориентированной модели воспитания, обучения и развития;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Формирование основ педагогического мастерства;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Развитие умений и конструктивных способностей.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Для воспитателей, работающих свыше 5 лет: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 xml:space="preserve">Для опытных, творчески-работающих воспитателей: 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Проявление творческого потенциала педагога;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Пропаганда своих достижений;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деятельности.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Для педагогов без специального образования: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Овладение методикой работы с детьми;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Адаптация к педагогической деятельности.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Тематикой самообразования также может быть: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одна из годовых задач ДОУ;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проблема, которая вызывает у педагога затруднение;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пополнение знаний по уже имеющемуся опыту.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 xml:space="preserve">Успешность педагога в профессиональном самообразовании напрямую зависит от поддержки и помощи старшего воспитателя. 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Методическая работа необходима воспитателю: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lastRenderedPageBreak/>
        <w:t>в определении темы, целей и задач;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 планировании работы по самообразованию;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 ходе реализации плана;</w:t>
      </w:r>
    </w:p>
    <w:p w:rsidR="00C072C8" w:rsidRPr="00321D02" w:rsidRDefault="00C072C8" w:rsidP="00C07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 изучении и анализе результативности своей работы.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Вопросы самообразования включаются в тематику экспериментальной деятельности.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После определения проблемы, темы самообразования каждым педагогом составляется план работы.  В нем указывается проблема, тема, определяются этапы, содержание работы на каждом из них.  Предполагаемый результат и формы его представления. 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 Сроки реализации плана, педагог определяет сам,  но, как правило, они рассчитываются от аттестации до аттестации.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На основе индивидуальный планов составляется общий план работы по самообразованию педагогов ДОУ.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Результативность этапов работы по самообразованию: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1 этап – организационно – ознакомительный.</w:t>
      </w:r>
      <w:r w:rsidRPr="00321D02">
        <w:rPr>
          <w:rFonts w:ascii="Times New Roman" w:hAnsi="Times New Roman" w:cs="Times New Roman"/>
          <w:sz w:val="28"/>
          <w:szCs w:val="28"/>
        </w:rPr>
        <w:t xml:space="preserve">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</w:t>
      </w:r>
      <w:proofErr w:type="gramStart"/>
      <w:r w:rsidRPr="00321D02">
        <w:rPr>
          <w:rFonts w:ascii="Times New Roman" w:hAnsi="Times New Roman" w:cs="Times New Roman"/>
          <w:sz w:val="28"/>
          <w:szCs w:val="28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</w:t>
      </w:r>
      <w:proofErr w:type="gramEnd"/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2 этап – основной</w:t>
      </w:r>
      <w:r w:rsidRPr="00321D02">
        <w:rPr>
          <w:rFonts w:ascii="Times New Roman" w:hAnsi="Times New Roman" w:cs="Times New Roman"/>
          <w:sz w:val="28"/>
          <w:szCs w:val="28"/>
        </w:rPr>
        <w:t>. Предполагает внедрение в работу подготовленного материала. Форма представления результатов работы: проведение мероприятий по теме самообразования.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  <w:r w:rsidRPr="00321D02">
        <w:rPr>
          <w:rFonts w:ascii="Times New Roman" w:hAnsi="Times New Roman" w:cs="Times New Roman"/>
          <w:sz w:val="28"/>
          <w:szCs w:val="28"/>
        </w:rPr>
        <w:t xml:space="preserve"> Предполагает проведение диагностики с целью отслеживания результатов работы, самоанализ педагогической деятельности.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По окончании каждого этапа  проводиться рефлексия (самоанализ)</w:t>
      </w:r>
      <w:r w:rsidR="00321D02">
        <w:rPr>
          <w:rFonts w:ascii="Times New Roman" w:hAnsi="Times New Roman" w:cs="Times New Roman"/>
          <w:sz w:val="28"/>
          <w:szCs w:val="28"/>
        </w:rPr>
        <w:t>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Сформированность определенных личностных качеств: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Активность педагога.</w:t>
      </w:r>
      <w:r w:rsidRPr="00321D02">
        <w:rPr>
          <w:rFonts w:ascii="Times New Roman" w:hAnsi="Times New Roman" w:cs="Times New Roman"/>
          <w:sz w:val="28"/>
          <w:szCs w:val="28"/>
        </w:rPr>
        <w:t xml:space="preserve"> Оценивается по степени его участия в педагогических чтениях, консультациях,  педагогических советах, семинарах по теме самообразования.  Можно отметить, что при условии неформального  подхода к самообразованию, активность педагога резко возрастает. Новые </w:t>
      </w:r>
      <w:r w:rsidRPr="00321D02">
        <w:rPr>
          <w:rFonts w:ascii="Times New Roman" w:hAnsi="Times New Roman" w:cs="Times New Roman"/>
          <w:sz w:val="28"/>
          <w:szCs w:val="28"/>
        </w:rPr>
        <w:lastRenderedPageBreak/>
        <w:t>знания, которые находит педагог, формируют потребность поделиться с ними с другими участниками педагогического процесса.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Инициативность.</w:t>
      </w:r>
      <w:r w:rsidRPr="00321D02">
        <w:rPr>
          <w:rFonts w:ascii="Times New Roman" w:hAnsi="Times New Roman" w:cs="Times New Roman"/>
          <w:sz w:val="28"/>
          <w:szCs w:val="28"/>
        </w:rPr>
        <w:t xml:space="preserve"> Проявляется в предложениях, с которыми выходит педагог для решения задач самообразования.  Рост инициативности начинается после того,  как  педагог приобретет определенный теоретический уровень, который стимулирует его потребность  реализовать полученные знания на практике.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Готовность к аналитической деятельности.</w:t>
      </w:r>
      <w:r w:rsidRPr="00321D02">
        <w:rPr>
          <w:rFonts w:ascii="Times New Roman" w:hAnsi="Times New Roman" w:cs="Times New Roman"/>
          <w:sz w:val="28"/>
          <w:szCs w:val="28"/>
        </w:rPr>
        <w:t xml:space="preserve"> Это качество необходимо для того, чтобы правильно диагностировать  развитие детей,  анализировать конкретные педагогические ситуации,  изучать и обобщать свой педагогический опыт, определять эффективность  собственной деятельности.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Потребность в  саморазвитии.</w:t>
      </w:r>
      <w:r w:rsidRPr="00321D02">
        <w:rPr>
          <w:rFonts w:ascii="Times New Roman" w:hAnsi="Times New Roman" w:cs="Times New Roman"/>
          <w:sz w:val="28"/>
          <w:szCs w:val="28"/>
        </w:rPr>
        <w:t xml:space="preserve">  Проявляется в стремлении педагога заниматься поисковой, исследовательской и экспериментальной работой</w:t>
      </w:r>
      <w:proofErr w:type="gramStart"/>
      <w:r w:rsidRPr="00321D0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21D02">
        <w:rPr>
          <w:rFonts w:ascii="Times New Roman" w:hAnsi="Times New Roman" w:cs="Times New Roman"/>
          <w:sz w:val="28"/>
          <w:szCs w:val="28"/>
        </w:rPr>
        <w:t>творческим поиском (оценка реализации педагогом потребности в развитии производиться по методике К.Ю.Белой по трем критериям:  активное  развитие, не сложившееся развитие,  остановившееся развитие) [3].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Повышение профессионального статуса педагога.</w:t>
      </w:r>
    </w:p>
    <w:p w:rsidR="00C072C8" w:rsidRPr="00321D02" w:rsidRDefault="00C072C8" w:rsidP="00C072C8">
      <w:pPr>
        <w:rPr>
          <w:rFonts w:ascii="Times New Roman" w:hAnsi="Times New Roman" w:cs="Times New Roman"/>
          <w:b/>
          <w:sz w:val="28"/>
          <w:szCs w:val="28"/>
        </w:rPr>
      </w:pPr>
      <w:r w:rsidRPr="00321D02">
        <w:rPr>
          <w:rFonts w:ascii="Times New Roman" w:hAnsi="Times New Roman" w:cs="Times New Roman"/>
          <w:b/>
          <w:sz w:val="28"/>
          <w:szCs w:val="28"/>
        </w:rPr>
        <w:t>Повышение или подтверждение категории.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Формы успешности педагога  (признание администрации, родителей, коллег).</w:t>
      </w:r>
    </w:p>
    <w:p w:rsidR="00C072C8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r w:rsidRPr="00321D02">
        <w:rPr>
          <w:rFonts w:ascii="Times New Roman" w:hAnsi="Times New Roman" w:cs="Times New Roman"/>
          <w:sz w:val="28"/>
          <w:szCs w:val="28"/>
        </w:rPr>
        <w:t>Современные требования к  аттестации и оформлению портфолио педагога требуют подтверждения его участия в различных методических мероприятиях по теме самообразования.</w:t>
      </w:r>
    </w:p>
    <w:p w:rsidR="00495795" w:rsidRPr="00321D02" w:rsidRDefault="00C072C8" w:rsidP="00C072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D02">
        <w:rPr>
          <w:rFonts w:ascii="Times New Roman" w:hAnsi="Times New Roman" w:cs="Times New Roman"/>
          <w:sz w:val="28"/>
          <w:szCs w:val="28"/>
        </w:rPr>
        <w:t xml:space="preserve">Таким образом, предлагаемая система работы  по самообразованию, во-первых ставит каждого педагога    перед необходимостью  повышения своих теоретических  и практических знаний, умений  и навыков, а во-вторых, позволяет учитывать коллективный </w:t>
      </w:r>
      <w:r w:rsidR="00321D02" w:rsidRPr="00321D02">
        <w:rPr>
          <w:rFonts w:ascii="Times New Roman" w:hAnsi="Times New Roman" w:cs="Times New Roman"/>
          <w:sz w:val="28"/>
          <w:szCs w:val="28"/>
        </w:rPr>
        <w:t>опыт,</w:t>
      </w:r>
      <w:r w:rsidRPr="00321D02">
        <w:rPr>
          <w:rFonts w:ascii="Times New Roman" w:hAnsi="Times New Roman" w:cs="Times New Roman"/>
          <w:sz w:val="28"/>
          <w:szCs w:val="28"/>
        </w:rPr>
        <w:t xml:space="preserve">  наработанный не одним поколением педагогов, в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</w:t>
      </w:r>
      <w:proofErr w:type="gramEnd"/>
    </w:p>
    <w:sectPr w:rsidR="00495795" w:rsidRPr="00321D02" w:rsidSect="00321D02">
      <w:pgSz w:w="11906" w:h="16838"/>
      <w:pgMar w:top="1134" w:right="850" w:bottom="1134" w:left="1701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4"/>
    <w:rsid w:val="00273ED4"/>
    <w:rsid w:val="002E1881"/>
    <w:rsid w:val="00321D02"/>
    <w:rsid w:val="008E7BBB"/>
    <w:rsid w:val="00C072C8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2018-06-05T08:24:00Z</dcterms:created>
  <dcterms:modified xsi:type="dcterms:W3CDTF">2018-06-05T08:44:00Z</dcterms:modified>
</cp:coreProperties>
</file>